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9A" w:rsidRPr="00A9759A" w:rsidRDefault="00A9759A" w:rsidP="00A9759A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9759A">
        <w:rPr>
          <w:rFonts w:ascii="Times New Roman" w:eastAsia="Times New Roman" w:hAnsi="Times New Roman" w:cs="Times New Roman"/>
          <w:lang w:eastAsia="ru-RU"/>
        </w:rPr>
        <w:t>Ан</w:t>
      </w:r>
      <w:r w:rsidR="006E40C0">
        <w:rPr>
          <w:rFonts w:ascii="Times New Roman" w:eastAsia="Times New Roman" w:hAnsi="Times New Roman" w:cs="Times New Roman"/>
          <w:lang w:eastAsia="ru-RU"/>
        </w:rPr>
        <w:t>нотация к рабочей программе по о</w:t>
      </w:r>
      <w:r w:rsidRPr="00A9759A">
        <w:rPr>
          <w:rFonts w:ascii="Times New Roman" w:eastAsia="Times New Roman" w:hAnsi="Times New Roman" w:cs="Times New Roman"/>
          <w:lang w:eastAsia="ru-RU"/>
        </w:rPr>
        <w:t>сновам безопасности жизнедеятельности</w:t>
      </w:r>
      <w:r w:rsidR="00161A35">
        <w:rPr>
          <w:rFonts w:ascii="Times New Roman" w:eastAsia="Times New Roman" w:hAnsi="Times New Roman" w:cs="Times New Roman"/>
          <w:lang w:eastAsia="ru-RU"/>
        </w:rPr>
        <w:t>, с</w:t>
      </w:r>
      <w:bookmarkStart w:id="0" w:name="_GoBack"/>
      <w:bookmarkEnd w:id="0"/>
      <w:r w:rsidR="006E40C0">
        <w:rPr>
          <w:rFonts w:ascii="Times New Roman" w:eastAsia="Times New Roman" w:hAnsi="Times New Roman" w:cs="Times New Roman"/>
          <w:lang w:eastAsia="ru-RU"/>
        </w:rPr>
        <w:t>реднее общее образование</w:t>
      </w:r>
      <w:r w:rsidRPr="00A9759A">
        <w:rPr>
          <w:rFonts w:ascii="Times New Roman" w:eastAsia="Times New Roman" w:hAnsi="Times New Roman" w:cs="Times New Roman"/>
          <w:lang w:eastAsia="ru-RU"/>
        </w:rPr>
        <w:t xml:space="preserve"> 10-11 класс </w:t>
      </w:r>
    </w:p>
    <w:p w:rsidR="00A9759A" w:rsidRPr="00A9759A" w:rsidRDefault="00A9759A" w:rsidP="00A9759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A9759A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59A" w:rsidRPr="00A9759A" w:rsidRDefault="00A9759A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59A" w:rsidRPr="00A9759A" w:rsidRDefault="00A9759A" w:rsidP="00A97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Рабочая программа по Основам безопасности жизнедеятельности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1D2FA9" w:rsidRDefault="006E40C0" w:rsidP="00EA37C6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2FA9">
              <w:rPr>
                <w:rFonts w:ascii="Times New Roman" w:eastAsia="Times New Roman" w:hAnsi="Times New Roman" w:cs="Times New Roman"/>
                <w:lang w:eastAsia="ru-RU"/>
              </w:rPr>
              <w:t xml:space="preserve">ШМО учителей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естественно-математического цикла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Адресность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E233D" w:rsidRDefault="006E40C0" w:rsidP="00EA3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6E40C0" w:rsidRPr="00AE233D" w:rsidRDefault="006E40C0" w:rsidP="00EA3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6E40C0" w:rsidRPr="001D2FA9" w:rsidRDefault="006E40C0" w:rsidP="00EA37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3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AE2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Учебник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Предметная линия учебников</w:t>
            </w:r>
            <w:r w:rsidRPr="00A9759A">
              <w:rPr>
                <w:rFonts w:ascii="Times New Roman" w:eastAsia="Calibri" w:hAnsi="Times New Roman" w:cs="Times New Roman"/>
              </w:rPr>
              <w:t xml:space="preserve"> «</w:t>
            </w:r>
            <w:r w:rsidRPr="00A9759A">
              <w:rPr>
                <w:rFonts w:ascii="Times New Roman" w:eastAsia="Times New Roman" w:hAnsi="Times New Roman" w:cs="Times New Roman"/>
              </w:rPr>
              <w:t>Основы безопасности жизнедеятельности</w:t>
            </w:r>
            <w:r w:rsidRPr="00A9759A">
              <w:rPr>
                <w:rFonts w:ascii="Times New Roman" w:eastAsia="Calibri" w:hAnsi="Times New Roman" w:cs="Times New Roman"/>
              </w:rPr>
              <w:t xml:space="preserve">» под редакцией </w:t>
            </w:r>
            <w:r w:rsidRPr="00A9759A">
              <w:rPr>
                <w:rFonts w:ascii="Times New Roman" w:eastAsia="Times New Roman" w:hAnsi="Times New Roman" w:cs="Times New Roman"/>
              </w:rPr>
              <w:t>А. Т. Смирнова.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Основа программы</w:t>
            </w: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Default="006E40C0" w:rsidP="006E40C0">
            <w:pPr>
              <w:widowControl w:val="0"/>
              <w:shd w:val="clear" w:color="auto" w:fill="FFFFFF"/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</w:rPr>
            </w:pPr>
            <w:r w:rsidRPr="00A9759A">
              <w:rPr>
                <w:rFonts w:ascii="Times New Roman" w:eastAsia="Calibri" w:hAnsi="Times New Roman" w:cs="Times New Roman"/>
              </w:rPr>
              <w:t>Федеральн</w:t>
            </w:r>
            <w:r>
              <w:rPr>
                <w:rFonts w:ascii="Times New Roman" w:eastAsia="Calibri" w:hAnsi="Times New Roman" w:cs="Times New Roman"/>
              </w:rPr>
              <w:t>ый</w:t>
            </w:r>
            <w:r w:rsidRPr="00A9759A">
              <w:rPr>
                <w:rFonts w:ascii="Times New Roman" w:eastAsia="Calibri" w:hAnsi="Times New Roman" w:cs="Times New Roman"/>
              </w:rPr>
              <w:t xml:space="preserve"> компонент государ</w:t>
            </w:r>
            <w:r w:rsidRPr="00A9759A">
              <w:rPr>
                <w:rFonts w:ascii="Times New Roman" w:eastAsia="Calibri" w:hAnsi="Times New Roman" w:cs="Times New Roman"/>
              </w:rPr>
              <w:softHyphen/>
              <w:t xml:space="preserve">ственного образовательного стандарта среднего </w:t>
            </w:r>
            <w:r>
              <w:rPr>
                <w:rFonts w:ascii="Times New Roman" w:eastAsia="Calibri" w:hAnsi="Times New Roman" w:cs="Times New Roman"/>
              </w:rPr>
              <w:t>общего об</w:t>
            </w:r>
            <w:r>
              <w:rPr>
                <w:rFonts w:ascii="Times New Roman" w:eastAsia="Calibri" w:hAnsi="Times New Roman" w:cs="Times New Roman"/>
              </w:rPr>
              <w:softHyphen/>
              <w:t>разования.</w:t>
            </w:r>
          </w:p>
          <w:p w:rsidR="006E40C0" w:rsidRDefault="006E40C0" w:rsidP="006E40C0">
            <w:pPr>
              <w:widowControl w:val="0"/>
              <w:shd w:val="clear" w:color="auto" w:fill="FFFFFF"/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A9759A">
              <w:rPr>
                <w:rFonts w:ascii="Times New Roman" w:eastAsia="Calibri" w:hAnsi="Times New Roman" w:cs="Times New Roman"/>
              </w:rPr>
              <w:t>Примерн</w:t>
            </w:r>
            <w:r>
              <w:rPr>
                <w:rFonts w:ascii="Times New Roman" w:eastAsia="Calibri" w:hAnsi="Times New Roman" w:cs="Times New Roman"/>
              </w:rPr>
              <w:t>ая</w:t>
            </w:r>
            <w:r w:rsidRPr="00A9759A">
              <w:rPr>
                <w:rFonts w:ascii="Times New Roman" w:eastAsia="Calibri" w:hAnsi="Times New Roman" w:cs="Times New Roman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</w:rPr>
              <w:t xml:space="preserve">а среднего </w:t>
            </w:r>
            <w:r w:rsidRPr="00A9759A">
              <w:rPr>
                <w:rFonts w:ascii="Times New Roman" w:eastAsia="Calibri" w:hAnsi="Times New Roman" w:cs="Times New Roman"/>
              </w:rPr>
              <w:t>общего об</w:t>
            </w:r>
            <w:r w:rsidRPr="00A9759A">
              <w:rPr>
                <w:rFonts w:ascii="Times New Roman" w:eastAsia="Calibri" w:hAnsi="Times New Roman" w:cs="Times New Roman"/>
              </w:rPr>
              <w:softHyphen/>
              <w:t xml:space="preserve">разования по </w:t>
            </w:r>
            <w:r>
              <w:rPr>
                <w:rFonts w:ascii="Times New Roman" w:eastAsia="Calibri" w:hAnsi="Times New Roman" w:cs="Times New Roman"/>
              </w:rPr>
              <w:t>учебному предмету «О</w:t>
            </w:r>
            <w:r w:rsidRPr="00A9759A">
              <w:rPr>
                <w:rFonts w:ascii="Times New Roman" w:eastAsia="Calibri" w:hAnsi="Times New Roman" w:cs="Times New Roman"/>
              </w:rPr>
              <w:t>снов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A9759A">
              <w:rPr>
                <w:rFonts w:ascii="Times New Roman" w:eastAsia="Calibri" w:hAnsi="Times New Roman" w:cs="Times New Roman"/>
              </w:rPr>
              <w:t xml:space="preserve"> безопасности жизнедеятельности</w:t>
            </w:r>
            <w:r>
              <w:rPr>
                <w:rFonts w:ascii="Times New Roman" w:eastAsia="Calibri" w:hAnsi="Times New Roman" w:cs="Times New Roman"/>
              </w:rPr>
              <w:t>»</w:t>
            </w:r>
            <w:r w:rsidRPr="00A9759A">
              <w:rPr>
                <w:rFonts w:ascii="Times New Roman" w:eastAsia="Calibri" w:hAnsi="Times New Roman" w:cs="Times New Roman"/>
              </w:rPr>
              <w:t xml:space="preserve"> с учетом авторской программы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9759A">
              <w:rPr>
                <w:rFonts w:ascii="Times New Roman" w:eastAsia="Calibri" w:hAnsi="Times New Roman" w:cs="Times New Roman"/>
              </w:rPr>
              <w:t>А. Т. Смирнова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A9759A">
              <w:rPr>
                <w:rFonts w:ascii="Times New Roman" w:eastAsia="Calibri" w:hAnsi="Times New Roman" w:cs="Times New Roman"/>
              </w:rPr>
              <w:t>Основы безопасности жизнедеятельности. Рабочие программы. Предметная линия учебников под редакцией А. Т. Смирнова 10-11 классы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»,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М.: Просвещение.</w:t>
            </w:r>
          </w:p>
          <w:p w:rsidR="006E40C0" w:rsidRPr="00A9759A" w:rsidRDefault="006E40C0" w:rsidP="006E40C0">
            <w:pPr>
              <w:widowControl w:val="0"/>
              <w:shd w:val="clear" w:color="auto" w:fill="FFFFFF"/>
              <w:spacing w:after="0" w:line="240" w:lineRule="auto"/>
              <w:ind w:right="-13"/>
              <w:jc w:val="both"/>
              <w:rPr>
                <w:rFonts w:ascii="Times New Roman" w:eastAsia="Calibri" w:hAnsi="Times New Roman" w:cs="Times New Roman"/>
              </w:rPr>
            </w:pPr>
            <w:r w:rsidRPr="006E40C0">
              <w:rPr>
                <w:rFonts w:ascii="Times New Roman" w:eastAsia="Calibri" w:hAnsi="Times New Roman" w:cs="Times New Roman"/>
              </w:rPr>
              <w:t>Осно</w:t>
            </w:r>
            <w:r>
              <w:rPr>
                <w:rFonts w:ascii="Times New Roman" w:eastAsia="Calibri" w:hAnsi="Times New Roman" w:cs="Times New Roman"/>
              </w:rPr>
              <w:t>вная образовательная программа среднего</w:t>
            </w:r>
            <w:r w:rsidRPr="006E40C0">
              <w:rPr>
                <w:rFonts w:ascii="Times New Roman" w:eastAsia="Calibri" w:hAnsi="Times New Roman" w:cs="Times New Roman"/>
              </w:rPr>
              <w:t xml:space="preserve"> общего образования.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Цель программы</w:t>
            </w: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воспитание ценностного отношения к человеческой жизни и здоровью; чувства уважения к героическому наследию Росс</w:t>
            </w:r>
            <w:proofErr w:type="gramStart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ии и ее</w:t>
            </w:r>
            <w:proofErr w:type="gramEnd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государственной символике; патриотизма и долга по защите Отечества;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Основные задачи</w:t>
            </w: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В результате изучения основ безопасности жизнедеятельности на базовом уровне ученик должен знать/понимать: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- основные составляющие здорового образа жизни и их влияние на безопасность жизнедеятельности личности; репродуктивное 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здоровье и факторы, влияющие на него;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потенциальные опасности природного, техногенного и социального происхождения, характерные для региона проживания;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основные задачи государственных служб по защите населения и территорий от чрезвычайных ситуаций;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основы российского законодательства об обороне государства и воинской обязанности граждан;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состав и предназначение Вооруженных Сил Российской Федерации;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порядок первоначальной постановки на воинский учет, медицинского освидетельствования, призыва на военную службу;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основные права и обязанности граждан до призыва на военную службу, во время прохождения военной службы и пребывания в запасе;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требования, предъявляемые военной службой к уровню подготовки призывника;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предназначение, структуру и задачи РСЧС;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предназначение, структуру и задачи гражданской обороны;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hyperlink r:id="rId5" w:anchor="block_1000" w:history="1">
              <w:r w:rsidRPr="00A9759A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правила</w:t>
              </w:r>
            </w:hyperlink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 безопасности дорожного движения (в части, касающейся пешеходов, велосипедистов, пассажиров и водителей транспортных средств);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уметь: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владеть способами защиты населения от чрезвычайных ситуаций природного и техногенного характера;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владеть навыками в области гражданской обороны;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пользоваться средствами индивидуальной и коллективной защиты;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оценивать уровень своей подготовки и осуществлять осознанное самоопределение по отношению к военной службе;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соблюдать </w:t>
            </w:r>
            <w:hyperlink r:id="rId6" w:anchor="block_1000" w:history="1">
              <w:r w:rsidRPr="00A9759A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правила</w:t>
              </w:r>
            </w:hyperlink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 безопасности дорожного движения (в части, касающейся пешеходов, велосипедистов, пассажиров и водителей транспортных средств);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адекватно оценивать транспортные ситуации, опасные для жизни и здоровья;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ведения здорового образа жизни;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оказания первой медицинской помощи;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развития в себе духовных и физических качеств, необходимых для военной службы;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- обращения в случае необходимости в службы экстренной помощи;</w:t>
            </w:r>
          </w:p>
          <w:p w:rsidR="006E40C0" w:rsidRPr="00A9759A" w:rsidRDefault="006E40C0" w:rsidP="00A9759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 реализации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2 года</w:t>
            </w:r>
          </w:p>
        </w:tc>
      </w:tr>
      <w:tr w:rsidR="006E40C0" w:rsidRPr="00A9759A" w:rsidTr="00A9759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A975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Количество часов в неделю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0C0" w:rsidRPr="00A9759A" w:rsidRDefault="006E40C0" w:rsidP="006E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  <w:proofErr w:type="spellStart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</w:t>
            </w:r>
            <w:r w:rsidRPr="00A9759A">
              <w:rPr>
                <w:rFonts w:ascii="Times New Roman" w:eastAsia="Times New Roman" w:hAnsi="Times New Roman" w:cs="Times New Roman"/>
                <w:lang w:eastAsia="ru-RU"/>
              </w:rPr>
              <w:t>35 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11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– 1 / 34 ч.</w:t>
            </w:r>
          </w:p>
        </w:tc>
      </w:tr>
    </w:tbl>
    <w:p w:rsidR="00A9759A" w:rsidRPr="00A9759A" w:rsidRDefault="00A9759A" w:rsidP="00A9759A">
      <w:pPr>
        <w:rPr>
          <w:rFonts w:ascii="Calibri" w:eastAsia="Calibri" w:hAnsi="Calibri" w:cs="Times New Roman"/>
        </w:rPr>
      </w:pPr>
    </w:p>
    <w:p w:rsidR="00A9759A" w:rsidRPr="00A9759A" w:rsidRDefault="00A9759A" w:rsidP="00A9759A">
      <w:pPr>
        <w:rPr>
          <w:rFonts w:ascii="Calibri" w:eastAsia="Times New Roman" w:hAnsi="Calibri" w:cs="Times New Roman"/>
          <w:lang w:eastAsia="ru-RU"/>
        </w:rPr>
      </w:pPr>
    </w:p>
    <w:p w:rsidR="00CE0D74" w:rsidRDefault="00CE0D74"/>
    <w:sectPr w:rsidR="00CE0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7D3"/>
    <w:rsid w:val="00161A35"/>
    <w:rsid w:val="006667D3"/>
    <w:rsid w:val="006E40C0"/>
    <w:rsid w:val="00A9759A"/>
    <w:rsid w:val="00CE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3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ase.garant.ru/1305770/4288a49e38eebbaa5e5d5a8c716dfc29/" TargetMode="External"/><Relationship Id="rId5" Type="http://schemas.openxmlformats.org/officeDocument/2006/relationships/hyperlink" Target="https://base.garant.ru/1305770/4288a49e38eebbaa5e5d5a8c716dfc2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790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2020-11-16T08:39:00Z</dcterms:created>
  <dcterms:modified xsi:type="dcterms:W3CDTF">2020-11-16T10:43:00Z</dcterms:modified>
</cp:coreProperties>
</file>